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720"/>
      </w:tblGrid>
      <w:tr w:rsidR="002F054A" w:rsidRPr="003B7C5A" w:rsidTr="00C75A3F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E26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75A3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75A3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FF6B3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FF6B3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32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จำนวนโครงการวิจัยใหม่ของโครงการวิจัยและพัฒนาภาครัฐร่วมเอกชนในเชิงพาณิชย์</w:t>
            </w:r>
            <w:bookmarkStart w:id="0" w:name="_GoBack"/>
            <w:bookmarkEnd w:id="0"/>
          </w:p>
        </w:tc>
      </w:tr>
      <w:tr w:rsidR="002F054A" w:rsidRPr="003B7C5A" w:rsidTr="00C75A3F"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แก้วสัมฤทธิ์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45</w:t>
            </w:r>
          </w:p>
        </w:tc>
      </w:tr>
      <w:tr w:rsidR="002F054A" w:rsidRPr="003B7C5A" w:rsidTr="00C75A3F"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นางสาวฐนิดา น้อยสกุล</w:t>
            </w:r>
            <w:r w:rsidR="00FF6B3E" w:rsidRPr="00D607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720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</w:tc>
      </w:tr>
      <w:tr w:rsidR="002F054A" w:rsidRPr="003B7C5A" w:rsidTr="00C75A3F">
        <w:trPr>
          <w:trHeight w:val="628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8007AB" w:rsidP="0054728E">
            <w:pPr>
              <w:widowControl w:val="0"/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โครงการวิจัยและพัฒนาภาครัฐร่วมเอกชนในเชิงพาณิชย์ของสำนักงานคณะกรรมการการอุดมศึกษา เป็นกลไกความร่วมมือ 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 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ฝ่ายระหว่างสำนักงานคณะกรรมการการอุดมศึกษา สถาบันอุดมศึกษา และภาคอุตสาหกรรม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โดยเน้นการวิจัยที่เกิดจากความต้องการของภาคอุตสาหกรรมเป็นหลัก เพื่อส่งเสริมและสนับสนุนให้นำองค์ความรู้จากสถาบันอุดมศึกษามาวิจัยและพัฒนาร่วมกับกลุ่มอุตสาหกรรมที่เป็นแหล่งทุนและวัตถุดิบที่มีศักยภาพสูงในการแข่งขัน เพื่อให้ผู้ประกอบการ (ภาคอุตสาหกรรม) พัฒนาความสามารถในการสร้างผลิตภัณฑ์ใหม่ กระบวนการผลิตใหม่ เทคโนโลยีใหม่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ให้สอดคล้องตามนโยบายการพัฒนาประเทศ 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>Thailand 4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 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ซึ่งในปีงบประมาณ พ.ศ. 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2561 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สำนักงานคณะกรรมการ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การอุดมศึกษาได้สนับสนุนทุนสำหรับโครงการวิจัยใหม่ของโครงการวิจัยและพัฒนาภาครัฐร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่วมเอกชน</w:t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ในเชิงพาณิชย์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FF6B3E"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โดยมีเป้าหมาย คือ จำนวนผลงานวิจัยที่สามารถนำไปใช้ประโยชน์เชิงพาณิชย์</w:t>
            </w:r>
          </w:p>
        </w:tc>
      </w:tr>
      <w:tr w:rsidR="002F054A" w:rsidRPr="003B7C5A" w:rsidTr="00C75A3F">
        <w:trPr>
          <w:trHeight w:val="3114"/>
        </w:trPr>
        <w:tc>
          <w:tcPr>
            <w:tcW w:w="9668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229" w:type="dxa"/>
              <w:tblInd w:w="14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670"/>
            </w:tblGrid>
            <w:tr w:rsidR="002F054A" w:rsidRPr="000C7F18" w:rsidTr="00FF6B3E">
              <w:trPr>
                <w:trHeight w:val="397"/>
              </w:trPr>
              <w:tc>
                <w:tcPr>
                  <w:tcW w:w="1559" w:type="dxa"/>
                  <w:vAlign w:val="center"/>
                </w:tcPr>
                <w:p w:rsidR="002F054A" w:rsidRPr="00FF6B3E" w:rsidRDefault="002F054A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670" w:type="dxa"/>
                  <w:vAlign w:val="center"/>
                </w:tcPr>
                <w:p w:rsidR="002F054A" w:rsidRPr="00FF6B3E" w:rsidRDefault="00E379B3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10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11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12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13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14 โครงการ</w:t>
                  </w:r>
                </w:p>
              </w:tc>
            </w:tr>
          </w:tbl>
          <w:p w:rsidR="002F054A" w:rsidRPr="00FF6B3E" w:rsidRDefault="002F054A" w:rsidP="00FF6B3E">
            <w:pPr>
              <w:rPr>
                <w:highlight w:val="yellow"/>
                <w:cs/>
              </w:rPr>
            </w:pPr>
          </w:p>
        </w:tc>
      </w:tr>
      <w:tr w:rsidR="002F054A" w:rsidRPr="003B7C5A" w:rsidTr="00C75A3F">
        <w:trPr>
          <w:trHeight w:val="2585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44" w:type="dxa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79"/>
              <w:gridCol w:w="1113"/>
              <w:gridCol w:w="1296"/>
              <w:gridCol w:w="1193"/>
              <w:gridCol w:w="1463"/>
            </w:tblGrid>
            <w:tr w:rsidR="002F054A" w:rsidRPr="003B7C5A" w:rsidTr="00FF6B3E">
              <w:trPr>
                <w:trHeight w:val="902"/>
              </w:trPr>
              <w:tc>
                <w:tcPr>
                  <w:tcW w:w="39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F6B3E">
              <w:trPr>
                <w:trHeight w:val="1214"/>
              </w:trPr>
              <w:tc>
                <w:tcPr>
                  <w:tcW w:w="3979" w:type="dxa"/>
                </w:tcPr>
                <w:p w:rsidR="00F27EE1" w:rsidRPr="00B26A52" w:rsidRDefault="00FF6B3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จำนวนโครงการวิจัยใหม่ของโครงการวิจัยและพัฒนาภาครัฐร่วมเอกชนในเชิงพาณิชย์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FF6B3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Default="00CD5950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8521CA" w:rsidRPr="005F5BDF" w:rsidRDefault="008521CA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โครงการ</w:t>
                  </w:r>
                </w:p>
              </w:tc>
              <w:tc>
                <w:tcPr>
                  <w:tcW w:w="1193" w:type="dxa"/>
                </w:tcPr>
                <w:p w:rsidR="00F27EE1" w:rsidRPr="005F5BDF" w:rsidRDefault="00EA71C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7556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556C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5F5BDF" w:rsidRDefault="007556C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75A3F">
        <w:trPr>
          <w:trHeight w:val="850"/>
        </w:trPr>
        <w:tc>
          <w:tcPr>
            <w:tcW w:w="9668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A4570" w:rsidRPr="00AA4570" w:rsidRDefault="007E6D75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เครือข่ายบริหารการวิจัย 9 เครือข่าย ได้แก่ เครือข่ายบริหารการวิจัยภาคเหนือตอนบน ภาคเหนือตอนล่าง </w:t>
            </w:r>
            <w:r w:rsidR="005F5BD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ภาคตะวันออกเฉียงเหนือตอนบน ภาคตะวันออกเฉียงเหนือตอนล่าง ภาคกลางตอนบน ภาคกลางตอนล่าง ภาคตะวันออก ภาคใต้ตอนบน และภาคใต้ตอนล่าง ได้จัดส่งข้อเสนอโครงการวิจัย จำนวนรวมทั้งสิ้น </w:t>
            </w:r>
            <w:r w:rsidR="00CD5950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โครงการเข้ามายัง สกอ. เพื่อขอรับการสนับสนุนงบประมาณ </w:t>
            </w:r>
          </w:p>
          <w:p w:rsidR="00225309" w:rsidRPr="003B7C5A" w:rsidRDefault="00AA4570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สกอ. พิจารณาแล้ว เห็นว่าข้อเสนอโครงการวิจัยฯ ที่เครือข่ายฯ เสนอมา เป็นไปตามกรอบข้อกำหนดโครงการ (</w:t>
            </w:r>
            <w:r w:rsidRPr="00AA4570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) จึงเห็นควรสนับสนุนงบประมาณ ให้กับเครือข่ายบริหารการวิจัยทั้ง 9 เครือข่ายข้างต้น พร้อมทั้งจัดทำบันทึกข้อตกลงทางวิชาการในการดำเนินโครงการวิจัยฯ ระหว่าง สกอ. และเครือข่ายบริหารการวิจัยทั้ง 9 เครือข่ายข้างต้น เพื่อให้ดำเนินโครงการวิจัยฯ</w:t>
            </w:r>
          </w:p>
        </w:tc>
      </w:tr>
      <w:tr w:rsidR="003B7C5A" w:rsidRPr="003B7C5A" w:rsidTr="00C75A3F">
        <w:trPr>
          <w:trHeight w:val="850"/>
        </w:trPr>
        <w:tc>
          <w:tcPr>
            <w:tcW w:w="9668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A4570" w:rsidRPr="00AA4570" w:rsidRDefault="007E6D75" w:rsidP="00AA4570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สกอ.</w:t>
            </w:r>
            <w:r w:rsidR="005F5B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มีการดำเนินงานโครงการวิจัยและพัฒนาภาครัฐร่วมเอกชนในเชิงพาณิชย์ร่วมกับเครือข่ายบริหารการวิจัยทั้ง 9 เครือข่าย</w:t>
            </w:r>
          </w:p>
          <w:p w:rsidR="003B7C5A" w:rsidRPr="00BC4597" w:rsidRDefault="008007AB" w:rsidP="008007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งานวิจัยในสถาบันอุดมศึกษาสามารถแก้ปัญหาโจทย์วิจัยจากภาคเอกชน/อุตสาหกรรม</w:t>
            </w:r>
          </w:p>
        </w:tc>
      </w:tr>
      <w:tr w:rsidR="003B7C5A" w:rsidRPr="003B7C5A" w:rsidTr="00C75A3F">
        <w:trPr>
          <w:trHeight w:val="850"/>
        </w:trPr>
        <w:tc>
          <w:tcPr>
            <w:tcW w:w="9668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AA4570" w:rsidRPr="00AA4570" w:rsidRDefault="00DA3363" w:rsidP="008007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งบประมาณที่จัดสรรให้กับสถาบันอุดมศึกษา/เครือข่ายวิจัยมีจำนวนจำกัด ทำให้การดำเนินโครงการวิจัยร่วมกับภาคเอกชนบางโครงการไม่สามารถดำเนินการต่อไปได้ หรือไม่สามารถขยายผลนำไปใช้ประโยชน์เชิงพาณิชย์ได้</w:t>
            </w:r>
          </w:p>
          <w:p w:rsidR="003B7C5A" w:rsidRPr="00D45D22" w:rsidRDefault="008007AB" w:rsidP="008007A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ผลงานวิจัยมีข้อจำกัด เนื่องจากเป็น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</w:rPr>
              <w:t xml:space="preserve">Lab Scale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</w:rPr>
              <w:t>Prototype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ทำให้ต้องมีการพัฒนางานวิจัยต่อยอดสู่ระดับ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</w:rPr>
              <w:t xml:space="preserve">Commercial Scale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เพื่อให้สามารถ่ายทอดสู่ภาคเอกชนและใช้ประโยชน์ได้ทันที</w:t>
            </w:r>
          </w:p>
        </w:tc>
      </w:tr>
      <w:tr w:rsidR="002F054A" w:rsidRPr="003B7C5A" w:rsidTr="00C75A3F">
        <w:trPr>
          <w:trHeight w:val="850"/>
        </w:trPr>
        <w:tc>
          <w:tcPr>
            <w:tcW w:w="9668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A4570" w:rsidRPr="00AA4570" w:rsidRDefault="008007AB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หนังสืออนุมัติงบประมาณสนับสนุนโครงการวิจัยและพัฒนาภาครัฐร่วมเอกชนในเชิงพาณิชย์</w:t>
            </w:r>
          </w:p>
          <w:p w:rsidR="007E1B80" w:rsidRPr="003B7C5A" w:rsidRDefault="008007AB" w:rsidP="0028152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บันทึกข้อตกลงทางวิชาการในการดำเนินโครงการวิจัย</w:t>
            </w:r>
            <w:r w:rsidR="00CD5950">
              <w:rPr>
                <w:rFonts w:ascii="TH SarabunPSK" w:hAnsi="TH SarabunPSK" w:cs="TH SarabunPSK" w:hint="cs"/>
                <w:sz w:val="30"/>
                <w:szCs w:val="30"/>
                <w:cs/>
              </w:rPr>
              <w:t>ฯ ร่วมกับเครือข่ายบริหารการวิจัยทั้ง 9 เครือข่าย</w:t>
            </w:r>
            <w:r w:rsidR="0017666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F6B3E">
      <w:headerReference w:type="default" r:id="rId8"/>
      <w:footerReference w:type="even" r:id="rId9"/>
      <w:pgSz w:w="11906" w:h="16838"/>
      <w:pgMar w:top="1388" w:right="85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1E8" w:rsidRDefault="000411E8">
      <w:r>
        <w:separator/>
      </w:r>
    </w:p>
  </w:endnote>
  <w:endnote w:type="continuationSeparator" w:id="0">
    <w:p w:rsidR="000411E8" w:rsidRDefault="0004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1E8" w:rsidRDefault="000411E8">
      <w:r>
        <w:separator/>
      </w:r>
    </w:p>
  </w:footnote>
  <w:footnote w:type="continuationSeparator" w:id="0">
    <w:p w:rsidR="000411E8" w:rsidRDefault="00041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6B3E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E26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6B3E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E260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411E8"/>
    <w:rsid w:val="0005454C"/>
    <w:rsid w:val="00061364"/>
    <w:rsid w:val="00061838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26DA0"/>
    <w:rsid w:val="00135353"/>
    <w:rsid w:val="00154194"/>
    <w:rsid w:val="00176665"/>
    <w:rsid w:val="00185E58"/>
    <w:rsid w:val="001B140F"/>
    <w:rsid w:val="001B7B75"/>
    <w:rsid w:val="001C07B4"/>
    <w:rsid w:val="001C18FF"/>
    <w:rsid w:val="001C2A69"/>
    <w:rsid w:val="001C39D5"/>
    <w:rsid w:val="001D2FDE"/>
    <w:rsid w:val="001D7810"/>
    <w:rsid w:val="00225309"/>
    <w:rsid w:val="0022755A"/>
    <w:rsid w:val="00251664"/>
    <w:rsid w:val="002632AB"/>
    <w:rsid w:val="00266EF2"/>
    <w:rsid w:val="00281529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47A7"/>
    <w:rsid w:val="004572D8"/>
    <w:rsid w:val="004640F2"/>
    <w:rsid w:val="00466391"/>
    <w:rsid w:val="00490606"/>
    <w:rsid w:val="004971FB"/>
    <w:rsid w:val="004C3B2B"/>
    <w:rsid w:val="004E5E01"/>
    <w:rsid w:val="00516FD7"/>
    <w:rsid w:val="005437F6"/>
    <w:rsid w:val="00546DE3"/>
    <w:rsid w:val="0054728E"/>
    <w:rsid w:val="005725B6"/>
    <w:rsid w:val="0058298B"/>
    <w:rsid w:val="00596B25"/>
    <w:rsid w:val="005B1BF3"/>
    <w:rsid w:val="005B60E0"/>
    <w:rsid w:val="005B7119"/>
    <w:rsid w:val="005C159C"/>
    <w:rsid w:val="005D7E04"/>
    <w:rsid w:val="005F5BDF"/>
    <w:rsid w:val="0061749F"/>
    <w:rsid w:val="00637718"/>
    <w:rsid w:val="00642568"/>
    <w:rsid w:val="00680463"/>
    <w:rsid w:val="00682347"/>
    <w:rsid w:val="006848A8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56CB"/>
    <w:rsid w:val="00757110"/>
    <w:rsid w:val="00764DED"/>
    <w:rsid w:val="007706C4"/>
    <w:rsid w:val="007A5E7D"/>
    <w:rsid w:val="007D2EEF"/>
    <w:rsid w:val="007E1B80"/>
    <w:rsid w:val="007E6D75"/>
    <w:rsid w:val="007F0A14"/>
    <w:rsid w:val="007F194B"/>
    <w:rsid w:val="007F3961"/>
    <w:rsid w:val="008007AB"/>
    <w:rsid w:val="00802C6A"/>
    <w:rsid w:val="00815B1B"/>
    <w:rsid w:val="00827CB3"/>
    <w:rsid w:val="00841369"/>
    <w:rsid w:val="00841D3C"/>
    <w:rsid w:val="00846868"/>
    <w:rsid w:val="008503D5"/>
    <w:rsid w:val="008521CA"/>
    <w:rsid w:val="00856178"/>
    <w:rsid w:val="00857347"/>
    <w:rsid w:val="0087746A"/>
    <w:rsid w:val="008C610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35B7D"/>
    <w:rsid w:val="00A50AE4"/>
    <w:rsid w:val="00A541E6"/>
    <w:rsid w:val="00A560E5"/>
    <w:rsid w:val="00A74F3A"/>
    <w:rsid w:val="00A7527B"/>
    <w:rsid w:val="00A86C64"/>
    <w:rsid w:val="00AA4570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85905"/>
    <w:rsid w:val="00BA1A21"/>
    <w:rsid w:val="00BC4597"/>
    <w:rsid w:val="00BC5E9D"/>
    <w:rsid w:val="00BC746C"/>
    <w:rsid w:val="00BE260A"/>
    <w:rsid w:val="00C05ABF"/>
    <w:rsid w:val="00C06017"/>
    <w:rsid w:val="00C6134E"/>
    <w:rsid w:val="00C61853"/>
    <w:rsid w:val="00C67D71"/>
    <w:rsid w:val="00C75A3F"/>
    <w:rsid w:val="00CD5950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71CA"/>
    <w:rsid w:val="00EC4F92"/>
    <w:rsid w:val="00EC53CA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E71"/>
    <w:rsid w:val="00FB2183"/>
    <w:rsid w:val="00FC7650"/>
    <w:rsid w:val="00FD5F32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C22E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30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30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0E355-1578-4827-B2FF-0187B54C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ฐนิดา น้อยสกุล</dc:creator>
  <cp:lastModifiedBy>ธิดารัตน์ บุณยรัตวณิช</cp:lastModifiedBy>
  <cp:revision>13</cp:revision>
  <cp:lastPrinted>2019-04-04T10:42:00Z</cp:lastPrinted>
  <dcterms:created xsi:type="dcterms:W3CDTF">2019-04-04T10:31:00Z</dcterms:created>
  <dcterms:modified xsi:type="dcterms:W3CDTF">2019-06-11T09:27:00Z</dcterms:modified>
</cp:coreProperties>
</file>